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1EF2" w14:textId="77777777" w:rsidR="00705656" w:rsidRDefault="005E02FE" w:rsidP="005E02FE">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P</w:t>
      </w:r>
      <w:r w:rsidRPr="00621D4D">
        <w:rPr>
          <w:rFonts w:ascii="Arial" w:eastAsia="Times New Roman" w:hAnsi="Arial" w:cs="Arial"/>
          <w:b/>
          <w:bCs/>
          <w:color w:val="000000"/>
          <w:sz w:val="24"/>
          <w:szCs w:val="24"/>
          <w:lang w:eastAsia="nl-NL"/>
        </w:rPr>
        <w:t>rocedure Afwijkingen</w:t>
      </w:r>
    </w:p>
    <w:p w14:paraId="741118E1"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Doel</w:t>
      </w:r>
    </w:p>
    <w:p w14:paraId="4EF47064"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color w:val="000000"/>
          <w:lang w:eastAsia="nl-NL"/>
        </w:rPr>
        <w:t>Het signaleren, herstellen, registreren van álle gevallen waarin in de zorg-/dienstverlening wordt afgeweken van de in- en externe regelgeving; en –indien nodig- maatregelen nemen om herhaling te voorkomen</w:t>
      </w:r>
    </w:p>
    <w:p w14:paraId="12888186"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19DDB950"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Beschrijving</w:t>
      </w:r>
    </w:p>
    <w:p w14:paraId="6A1AFE6A"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color w:val="000000"/>
          <w:lang w:eastAsia="nl-NL"/>
        </w:rPr>
        <w:t>In alle gevallen waar in de zorg- en dienstverlening afgeweken wordt van de vastgestelde gang van zaken (volgens protocol, procedure, werkafspraak, etc.), moet dat worden geregistreerd, om zo inzicht te krijgen en conclusies te kunnen trekken. Op basis van de registraties neemt de organisatie, waar noodzakelijk, corrigerende en/of preventieve maatregelen.</w:t>
      </w:r>
      <w:r>
        <w:rPr>
          <w:rFonts w:ascii="Arial" w:eastAsia="Times New Roman" w:hAnsi="Arial" w:cs="Arial"/>
          <w:color w:val="000000"/>
          <w:lang w:eastAsia="nl-NL"/>
        </w:rPr>
        <w:t xml:space="preserve"> </w:t>
      </w:r>
      <w:r w:rsidRPr="00621D4D">
        <w:rPr>
          <w:rFonts w:ascii="Arial" w:eastAsia="Times New Roman" w:hAnsi="Arial" w:cs="Arial"/>
          <w:color w:val="000000"/>
          <w:lang w:eastAsia="nl-NL"/>
        </w:rPr>
        <w:t>Alle uitkomsten zi</w:t>
      </w:r>
      <w:r w:rsidR="009E778E">
        <w:rPr>
          <w:rFonts w:ascii="Arial" w:eastAsia="Times New Roman" w:hAnsi="Arial" w:cs="Arial"/>
          <w:color w:val="000000"/>
          <w:lang w:eastAsia="nl-NL"/>
        </w:rPr>
        <w:t xml:space="preserve">jn input voor de verbetercyclus. </w:t>
      </w:r>
    </w:p>
    <w:p w14:paraId="289F05DF"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77B0FBEC"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color w:val="000000"/>
          <w:lang w:eastAsia="nl-NL"/>
        </w:rPr>
        <w:t>Alles wat niet overeenkomt met de geplande en afgesproken zorg- en dienstverlening of niet voldoet aan de eisen/behoeften van klanten wordt een ''afwijking'' genoemd: klachten, meldingen van (bijna incidenten), calamiteiten, fouten. Hiervoor bestaan verschillende proced</w:t>
      </w:r>
      <w:r>
        <w:rPr>
          <w:rFonts w:ascii="Arial" w:eastAsia="Times New Roman" w:hAnsi="Arial" w:cs="Arial"/>
          <w:color w:val="000000"/>
          <w:lang w:eastAsia="nl-NL"/>
        </w:rPr>
        <w:t>ures en registratieformulieren.</w:t>
      </w:r>
      <w:r w:rsidRPr="00621D4D">
        <w:rPr>
          <w:rFonts w:ascii="Times New Roman" w:eastAsia="Times New Roman" w:hAnsi="Times New Roman"/>
          <w:color w:val="000000"/>
          <w:sz w:val="24"/>
          <w:szCs w:val="24"/>
          <w:lang w:eastAsia="nl-NL"/>
        </w:rPr>
        <w:t xml:space="preserve"> </w:t>
      </w:r>
    </w:p>
    <w:p w14:paraId="5BBD8A9D"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117B88DF" w14:textId="77777777" w:rsidR="004A4354" w:rsidRPr="00621D4D" w:rsidRDefault="005E02FE" w:rsidP="004A4354">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i/>
          <w:iCs/>
          <w:color w:val="000000"/>
          <w:lang w:eastAsia="nl-NL"/>
        </w:rPr>
        <w:t>Calamiteiten</w:t>
      </w:r>
      <w:r w:rsidRPr="00621D4D">
        <w:rPr>
          <w:rFonts w:ascii="Arial" w:eastAsia="Times New Roman" w:hAnsi="Arial" w:cs="Arial"/>
          <w:b/>
          <w:bCs/>
          <w:color w:val="000000"/>
          <w:lang w:eastAsia="nl-NL"/>
        </w:rPr>
        <w:t> </w:t>
      </w:r>
      <w:r w:rsidRPr="00621D4D">
        <w:rPr>
          <w:rFonts w:ascii="Arial" w:eastAsia="Times New Roman" w:hAnsi="Arial" w:cs="Arial"/>
          <w:color w:val="000000"/>
          <w:lang w:eastAsia="nl-NL"/>
        </w:rPr>
        <w:t xml:space="preserve">tijdens </w:t>
      </w:r>
      <w:r w:rsidR="00890778">
        <w:rPr>
          <w:rFonts w:ascii="Arial" w:eastAsia="Times New Roman" w:hAnsi="Arial" w:cs="Arial"/>
          <w:color w:val="000000"/>
          <w:lang w:eastAsia="nl-NL"/>
        </w:rPr>
        <w:t xml:space="preserve">de zorgverlening moeten </w:t>
      </w:r>
      <w:r w:rsidRPr="00621D4D">
        <w:rPr>
          <w:rFonts w:ascii="Arial" w:eastAsia="Times New Roman" w:hAnsi="Arial" w:cs="Arial"/>
          <w:color w:val="000000"/>
          <w:lang w:eastAsia="nl-NL"/>
        </w:rPr>
        <w:t>worden gemeld aan de betreffende instanties</w:t>
      </w:r>
      <w:r w:rsidR="004A4354">
        <w:rPr>
          <w:rFonts w:ascii="Arial" w:eastAsia="Times New Roman" w:hAnsi="Arial" w:cs="Arial"/>
          <w:color w:val="000000"/>
          <w:lang w:eastAsia="nl-NL"/>
        </w:rPr>
        <w:t xml:space="preserve"> zie hiervoor de procedures </w:t>
      </w:r>
      <w:r w:rsidR="004A4354" w:rsidRPr="00621D4D">
        <w:rPr>
          <w:rFonts w:ascii="Arial" w:eastAsia="Times New Roman" w:hAnsi="Arial" w:cs="Arial"/>
          <w:color w:val="000000"/>
          <w:u w:val="single"/>
          <w:lang w:eastAsia="nl-NL"/>
        </w:rPr>
        <w:t>Melden Incident Client (MIC)</w:t>
      </w:r>
      <w:r w:rsidR="004A4354" w:rsidRPr="00621D4D">
        <w:rPr>
          <w:rFonts w:ascii="Arial" w:eastAsia="Times New Roman" w:hAnsi="Arial" w:cs="Arial"/>
          <w:color w:val="000000"/>
          <w:lang w:eastAsia="nl-NL"/>
        </w:rPr>
        <w:t> of </w:t>
      </w:r>
      <w:r w:rsidR="004A4354" w:rsidRPr="00621D4D">
        <w:rPr>
          <w:rFonts w:ascii="Arial" w:eastAsia="Times New Roman" w:hAnsi="Arial" w:cs="Arial"/>
          <w:color w:val="000000"/>
          <w:u w:val="single"/>
          <w:lang w:eastAsia="nl-NL"/>
        </w:rPr>
        <w:t>Procedure Melden Incident Medewerker (MIM)</w:t>
      </w:r>
    </w:p>
    <w:p w14:paraId="4B3E92B3"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3A8EC601"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i/>
          <w:iCs/>
          <w:color w:val="000000"/>
          <w:lang w:eastAsia="nl-NL"/>
        </w:rPr>
        <w:t>Fouten en (bijna) ongevallen, incidenten en (bijna) incidenten </w:t>
      </w:r>
      <w:r w:rsidRPr="00621D4D">
        <w:rPr>
          <w:rFonts w:ascii="Arial" w:eastAsia="Times New Roman" w:hAnsi="Arial" w:cs="Arial"/>
          <w:color w:val="000000"/>
          <w:lang w:eastAsia="nl-NL"/>
        </w:rPr>
        <w:t>tijdens de zorgverlening worden gemeld volgens de </w:t>
      </w:r>
      <w:r w:rsidRPr="00621D4D">
        <w:rPr>
          <w:rFonts w:ascii="Arial" w:eastAsia="Times New Roman" w:hAnsi="Arial" w:cs="Arial"/>
          <w:color w:val="000000"/>
          <w:u w:val="single"/>
          <w:lang w:eastAsia="nl-NL"/>
        </w:rPr>
        <w:t>Procedure Melden Incident Client (MIC)</w:t>
      </w:r>
      <w:r w:rsidRPr="00621D4D">
        <w:rPr>
          <w:rFonts w:ascii="Arial" w:eastAsia="Times New Roman" w:hAnsi="Arial" w:cs="Arial"/>
          <w:color w:val="000000"/>
          <w:lang w:eastAsia="nl-NL"/>
        </w:rPr>
        <w:t> of </w:t>
      </w:r>
      <w:r w:rsidRPr="00621D4D">
        <w:rPr>
          <w:rFonts w:ascii="Arial" w:eastAsia="Times New Roman" w:hAnsi="Arial" w:cs="Arial"/>
          <w:color w:val="000000"/>
          <w:u w:val="single"/>
          <w:lang w:eastAsia="nl-NL"/>
        </w:rPr>
        <w:t>Procedure Melden Incident Medewerker (MIM)</w:t>
      </w:r>
    </w:p>
    <w:p w14:paraId="124EDA33" w14:textId="77777777" w:rsidR="005E02FE" w:rsidRDefault="005E02FE" w:rsidP="005E02FE">
      <w:pPr>
        <w:spacing w:after="0" w:line="240" w:lineRule="auto"/>
        <w:rPr>
          <w:rFonts w:ascii="Arial" w:eastAsia="Times New Roman" w:hAnsi="Arial" w:cs="Arial"/>
          <w:b/>
          <w:bCs/>
          <w:i/>
          <w:iCs/>
          <w:color w:val="000000"/>
          <w:lang w:eastAsia="nl-NL"/>
        </w:rPr>
      </w:pPr>
    </w:p>
    <w:p w14:paraId="76159517"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i/>
          <w:iCs/>
          <w:color w:val="000000"/>
          <w:lang w:eastAsia="nl-NL"/>
        </w:rPr>
        <w:t>Klachten van cliënten en medewerkers</w:t>
      </w:r>
      <w:r w:rsidRPr="00621D4D">
        <w:rPr>
          <w:rFonts w:ascii="Arial" w:eastAsia="Times New Roman" w:hAnsi="Arial" w:cs="Arial"/>
          <w:b/>
          <w:bCs/>
          <w:color w:val="000000"/>
          <w:lang w:eastAsia="nl-NL"/>
        </w:rPr>
        <w:t> </w:t>
      </w:r>
      <w:r w:rsidRPr="00621D4D">
        <w:rPr>
          <w:rFonts w:ascii="Arial" w:eastAsia="Times New Roman" w:hAnsi="Arial" w:cs="Arial"/>
          <w:color w:val="000000"/>
          <w:lang w:eastAsia="nl-NL"/>
        </w:rPr>
        <w:t>worden behandeld volgens de </w:t>
      </w:r>
      <w:r w:rsidRPr="00621D4D">
        <w:rPr>
          <w:rFonts w:ascii="Arial" w:eastAsia="Times New Roman" w:hAnsi="Arial" w:cs="Arial"/>
          <w:color w:val="000000"/>
          <w:u w:val="single"/>
          <w:lang w:eastAsia="nl-NL"/>
        </w:rPr>
        <w:t>Procedure Klachten</w:t>
      </w:r>
      <w:r>
        <w:rPr>
          <w:rFonts w:ascii="Arial" w:eastAsia="Times New Roman" w:hAnsi="Arial" w:cs="Arial"/>
          <w:color w:val="000000"/>
          <w:u w:val="single"/>
          <w:lang w:eastAsia="nl-NL"/>
        </w:rPr>
        <w:t>.</w:t>
      </w:r>
    </w:p>
    <w:p w14:paraId="350586E5"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2B60D35F" w14:textId="779E3CBD" w:rsidR="005E02FE" w:rsidRDefault="005E02FE" w:rsidP="005E02FE">
      <w:pPr>
        <w:rPr>
          <w:rFonts w:ascii="Verdana" w:hAnsi="Verdana"/>
          <w:noProof/>
          <w:color w:val="000000"/>
          <w:sz w:val="18"/>
          <w:szCs w:val="18"/>
          <w:lang w:eastAsia="nl-NL"/>
        </w:rPr>
      </w:pPr>
    </w:p>
    <w:sectPr w:rsidR="005E02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B34F" w14:textId="77777777" w:rsidR="0062523A" w:rsidRDefault="0062523A" w:rsidP="0083454C">
      <w:pPr>
        <w:spacing w:after="0" w:line="240" w:lineRule="auto"/>
      </w:pPr>
      <w:r>
        <w:separator/>
      </w:r>
    </w:p>
  </w:endnote>
  <w:endnote w:type="continuationSeparator" w:id="0">
    <w:p w14:paraId="1BB02660" w14:textId="77777777" w:rsidR="0062523A" w:rsidRDefault="0062523A" w:rsidP="0083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E129" w14:textId="77777777" w:rsidR="0083454C" w:rsidRDefault="0083454C"/>
  <w:p w14:paraId="7950906C" w14:textId="1966DBF5" w:rsidR="0083454C" w:rsidRPr="0083454C" w:rsidRDefault="0083454C">
    <w:pPr>
      <w:pStyle w:val="FooterEven"/>
      <w:rPr>
        <w:szCs w:val="20"/>
      </w:rPr>
    </w:pPr>
    <w:r>
      <w:rPr>
        <w:lang w:val="de-DE"/>
      </w:rPr>
      <w:t xml:space="preserve">Pagina </w:t>
    </w:r>
    <w:r>
      <w:rPr>
        <w:szCs w:val="20"/>
      </w:rPr>
      <w:fldChar w:fldCharType="begin"/>
    </w:r>
    <w:r>
      <w:instrText>PAGE   \* MERGEFORMAT</w:instrText>
    </w:r>
    <w:r>
      <w:rPr>
        <w:szCs w:val="20"/>
      </w:rPr>
      <w:fldChar w:fldCharType="separate"/>
    </w:r>
    <w:r w:rsidR="004A4354" w:rsidRPr="004A4354">
      <w:rPr>
        <w:noProof/>
        <w:sz w:val="24"/>
        <w:szCs w:val="24"/>
        <w:lang w:val="de-DE"/>
      </w:rPr>
      <w:t>1</w:t>
    </w:r>
    <w:r>
      <w:rPr>
        <w:noProof/>
        <w:sz w:val="24"/>
        <w:szCs w:val="24"/>
      </w:rPr>
      <w:fldChar w:fldCharType="end"/>
    </w:r>
    <w:r>
      <w:rPr>
        <w:noProof/>
        <w:sz w:val="24"/>
        <w:szCs w:val="24"/>
      </w:rPr>
      <w:tab/>
    </w:r>
    <w:r>
      <w:rPr>
        <w:noProof/>
        <w:sz w:val="24"/>
        <w:szCs w:val="24"/>
      </w:rPr>
      <w:tab/>
    </w:r>
    <w:r w:rsidR="007B0405">
      <w:rPr>
        <w:noProof/>
        <w:szCs w:val="20"/>
      </w:rPr>
      <w:t>Versie 1.1</w:t>
    </w:r>
    <w:r w:rsidR="007B0405">
      <w:rPr>
        <w:noProof/>
        <w:szCs w:val="20"/>
      </w:rPr>
      <w:tab/>
    </w:r>
    <w:r w:rsidR="00EB3E65">
      <w:rPr>
        <w:noProof/>
        <w:szCs w:val="20"/>
      </w:rPr>
      <w:fldChar w:fldCharType="begin"/>
    </w:r>
    <w:r w:rsidR="00EB3E65">
      <w:rPr>
        <w:noProof/>
        <w:szCs w:val="20"/>
      </w:rPr>
      <w:instrText xml:space="preserve"> TIME \@ "d MMMM yyyy" </w:instrText>
    </w:r>
    <w:r w:rsidR="00EB3E65">
      <w:rPr>
        <w:noProof/>
        <w:szCs w:val="20"/>
      </w:rPr>
      <w:fldChar w:fldCharType="separate"/>
    </w:r>
    <w:r w:rsidR="0057689F">
      <w:rPr>
        <w:noProof/>
        <w:szCs w:val="20"/>
      </w:rPr>
      <w:t>16 april 2021</w:t>
    </w:r>
    <w:r w:rsidR="00EB3E65">
      <w:rPr>
        <w:noProof/>
        <w:szCs w:val="20"/>
      </w:rPr>
      <w:fldChar w:fldCharType="end"/>
    </w:r>
  </w:p>
  <w:p w14:paraId="22C177B9" w14:textId="77777777" w:rsidR="0083454C" w:rsidRDefault="008345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3BD3" w14:textId="77777777" w:rsidR="0062523A" w:rsidRDefault="0062523A" w:rsidP="0083454C">
      <w:pPr>
        <w:spacing w:after="0" w:line="240" w:lineRule="auto"/>
      </w:pPr>
      <w:r>
        <w:separator/>
      </w:r>
    </w:p>
  </w:footnote>
  <w:footnote w:type="continuationSeparator" w:id="0">
    <w:p w14:paraId="2BB77407" w14:textId="77777777" w:rsidR="0062523A" w:rsidRDefault="0062523A" w:rsidP="0083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6422" w14:textId="53E33CC1" w:rsidR="005E02FE" w:rsidRDefault="00B45808">
    <w:pPr>
      <w:pStyle w:val="Koptekst"/>
    </w:pPr>
    <w:r>
      <w:rPr>
        <w:noProof/>
      </w:rPr>
      <w:drawing>
        <wp:inline distT="0" distB="0" distL="0" distR="0" wp14:anchorId="4F9EA55C" wp14:editId="143A8DD2">
          <wp:extent cx="1463040" cy="68897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88975"/>
                  </a:xfrm>
                  <a:prstGeom prst="rect">
                    <a:avLst/>
                  </a:prstGeom>
                  <a:noFill/>
                </pic:spPr>
              </pic:pic>
            </a:graphicData>
          </a:graphic>
        </wp:inline>
      </w:drawing>
    </w:r>
    <w:r w:rsidR="005E02FE">
      <w:tab/>
    </w:r>
    <w:r w:rsidR="005E02FE">
      <w:tab/>
    </w:r>
    <w:r w:rsidR="005E02FE">
      <w:rPr>
        <w:noProof/>
        <w:lang w:eastAsia="nl-NL"/>
      </w:rPr>
      <w:drawing>
        <wp:inline distT="0" distB="0" distL="0" distR="0" wp14:anchorId="251FF40E" wp14:editId="55E281DE">
          <wp:extent cx="1408510" cy="8667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256" cy="86538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E91"/>
    <w:rsid w:val="001621A8"/>
    <w:rsid w:val="003463BA"/>
    <w:rsid w:val="00356ED0"/>
    <w:rsid w:val="0041103D"/>
    <w:rsid w:val="004A4354"/>
    <w:rsid w:val="004D28F8"/>
    <w:rsid w:val="004F6EBE"/>
    <w:rsid w:val="00566E5E"/>
    <w:rsid w:val="0057689F"/>
    <w:rsid w:val="005E02FE"/>
    <w:rsid w:val="0062523A"/>
    <w:rsid w:val="00691BDB"/>
    <w:rsid w:val="006A36E4"/>
    <w:rsid w:val="00705656"/>
    <w:rsid w:val="007138A0"/>
    <w:rsid w:val="00753542"/>
    <w:rsid w:val="007B0405"/>
    <w:rsid w:val="007F255D"/>
    <w:rsid w:val="00817AAD"/>
    <w:rsid w:val="0082382B"/>
    <w:rsid w:val="0083454C"/>
    <w:rsid w:val="00890778"/>
    <w:rsid w:val="008F188E"/>
    <w:rsid w:val="009154D7"/>
    <w:rsid w:val="0097378C"/>
    <w:rsid w:val="009E778E"/>
    <w:rsid w:val="00A7141F"/>
    <w:rsid w:val="00AB3E91"/>
    <w:rsid w:val="00B45808"/>
    <w:rsid w:val="00B55976"/>
    <w:rsid w:val="00C2500E"/>
    <w:rsid w:val="00D32649"/>
    <w:rsid w:val="00D5024B"/>
    <w:rsid w:val="00D62FFD"/>
    <w:rsid w:val="00DD4FAA"/>
    <w:rsid w:val="00E61B16"/>
    <w:rsid w:val="00EB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CAAE"/>
  <w15:docId w15:val="{11B99938-77ED-4D46-AE03-CFA3134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E9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656"/>
    <w:rPr>
      <w:rFonts w:ascii="Tahoma" w:eastAsia="Calibri" w:hAnsi="Tahoma" w:cs="Tahoma"/>
      <w:sz w:val="16"/>
      <w:szCs w:val="16"/>
    </w:rPr>
  </w:style>
  <w:style w:type="paragraph" w:styleId="Koptekst">
    <w:name w:val="header"/>
    <w:basedOn w:val="Standaard"/>
    <w:link w:val="KoptekstChar"/>
    <w:uiPriority w:val="99"/>
    <w:unhideWhenUsed/>
    <w:rsid w:val="00834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4C"/>
    <w:rPr>
      <w:rFonts w:ascii="Calibri" w:eastAsia="Calibri" w:hAnsi="Calibri" w:cs="Times New Roman"/>
    </w:rPr>
  </w:style>
  <w:style w:type="paragraph" w:styleId="Voettekst">
    <w:name w:val="footer"/>
    <w:basedOn w:val="Standaard"/>
    <w:link w:val="VoettekstChar"/>
    <w:uiPriority w:val="99"/>
    <w:unhideWhenUsed/>
    <w:rsid w:val="00834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4C"/>
    <w:rPr>
      <w:rFonts w:ascii="Calibri" w:eastAsia="Calibri" w:hAnsi="Calibri" w:cs="Times New Roman"/>
    </w:rPr>
  </w:style>
  <w:style w:type="paragraph" w:customStyle="1" w:styleId="FooterEven">
    <w:name w:val="Footer Even"/>
    <w:basedOn w:val="Standaard"/>
    <w:qFormat/>
    <w:rsid w:val="0083454C"/>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0D85-5355-45BC-A43A-98DBCE0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5</cp:revision>
  <dcterms:created xsi:type="dcterms:W3CDTF">2015-08-30T12:47:00Z</dcterms:created>
  <dcterms:modified xsi:type="dcterms:W3CDTF">2021-04-16T15:07:00Z</dcterms:modified>
</cp:coreProperties>
</file>