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C5" w:rsidRPr="009E14A4" w:rsidRDefault="009832FD" w:rsidP="006B20B0">
      <w:pPr>
        <w:spacing w:line="240" w:lineRule="auto"/>
        <w:rPr>
          <w:b/>
        </w:rPr>
      </w:pPr>
      <w:bookmarkStart w:id="0" w:name="_GoBack"/>
      <w:bookmarkEnd w:id="0"/>
      <w:r>
        <w:rPr>
          <w:b/>
        </w:rPr>
        <w:t>Schade</w:t>
      </w:r>
      <w:r w:rsidR="009E14A4" w:rsidRPr="009E14A4">
        <w:rPr>
          <w:b/>
        </w:rPr>
        <w:t>regeling Kraamzorg Tilly</w:t>
      </w:r>
    </w:p>
    <w:p w:rsidR="001D237C" w:rsidRDefault="009E14A4" w:rsidP="006B20B0">
      <w:pPr>
        <w:spacing w:line="240" w:lineRule="auto"/>
      </w:pPr>
      <w:r>
        <w:t>Kraamzorg Tilly werkt uitsluitend met zelfstandig werkende kraamverzorgenden</w:t>
      </w:r>
      <w:r w:rsidR="006B20B0">
        <w:t xml:space="preserve">. </w:t>
      </w:r>
      <w:r w:rsidR="001D237C">
        <w:t>Alle zelfstandig kraamverzorgenden die kraamzorg uitvoeren in opdracht van Kraamzorg Tilly worden verplicht een passende beroepsaansprakelijkheidsverzekering af te sluiten. Kraamzorg Tilly controleert periodiek de geldigheid en de dekking van deze verzekering.</w:t>
      </w:r>
      <w:r w:rsidR="006B20B0">
        <w:t xml:space="preserve"> </w:t>
      </w:r>
      <w:r w:rsidR="00DE61B3">
        <w:t>Voor u als cliënt houdt dit in dat de kraamverzorgende die bij</w:t>
      </w:r>
      <w:r w:rsidR="001D237C">
        <w:t xml:space="preserve"> u de kraamzorg verleent verantwoordelijk is </w:t>
      </w:r>
      <w:r w:rsidR="00DE61B3">
        <w:t xml:space="preserve">voor de door haar geleverde kraamzorg en eventuele schade die hier uit voortvloeit. </w:t>
      </w:r>
      <w:r w:rsidR="00086F81">
        <w:t xml:space="preserve"> De kraamverzorgende stelt Kraamzorg Tilly op de hoogte van de schade en de afwikkeling ervan.</w:t>
      </w:r>
    </w:p>
    <w:p w:rsidR="00DE61B3" w:rsidRPr="001D237C" w:rsidRDefault="00DE61B3" w:rsidP="006B20B0">
      <w:pPr>
        <w:spacing w:line="240" w:lineRule="auto"/>
        <w:rPr>
          <w:b/>
        </w:rPr>
      </w:pPr>
      <w:r w:rsidRPr="001D237C">
        <w:rPr>
          <w:b/>
        </w:rPr>
        <w:t>Wat moet u doen bij s</w:t>
      </w:r>
      <w:r w:rsidR="001D237C" w:rsidRPr="001D237C">
        <w:rPr>
          <w:b/>
        </w:rPr>
        <w:t>chade tijdens de kraamzorgperiode</w:t>
      </w:r>
    </w:p>
    <w:p w:rsidR="00F62FE5" w:rsidRPr="00086F81" w:rsidRDefault="00086F81" w:rsidP="006B20B0">
      <w:pPr>
        <w:pStyle w:val="Lijstalinea"/>
        <w:numPr>
          <w:ilvl w:val="0"/>
          <w:numId w:val="3"/>
        </w:numPr>
        <w:rPr>
          <w:rFonts w:asciiTheme="minorHAnsi" w:hAnsiTheme="minorHAnsi"/>
          <w:b/>
          <w:lang w:val="nl-NL"/>
        </w:rPr>
      </w:pPr>
      <w:r w:rsidRPr="00086F81">
        <w:rPr>
          <w:rFonts w:asciiTheme="minorHAnsi" w:hAnsiTheme="minorHAnsi"/>
          <w:lang w:val="nl-NL"/>
        </w:rPr>
        <w:t>Licht de kraamverzorgende in over de d</w:t>
      </w:r>
      <w:r>
        <w:rPr>
          <w:rFonts w:asciiTheme="minorHAnsi" w:hAnsiTheme="minorHAnsi"/>
          <w:lang w:val="nl-NL"/>
        </w:rPr>
        <w:t>oor u geconstateerde schade.</w:t>
      </w:r>
    </w:p>
    <w:p w:rsidR="00086F81" w:rsidRPr="00086F81" w:rsidRDefault="00086F81" w:rsidP="006B20B0">
      <w:pPr>
        <w:pStyle w:val="Lijstalinea"/>
        <w:numPr>
          <w:ilvl w:val="0"/>
          <w:numId w:val="3"/>
        </w:numPr>
        <w:rPr>
          <w:rFonts w:asciiTheme="minorHAnsi" w:hAnsiTheme="minorHAnsi"/>
          <w:b/>
          <w:lang w:val="nl-NL"/>
        </w:rPr>
      </w:pPr>
      <w:r>
        <w:rPr>
          <w:rFonts w:asciiTheme="minorHAnsi" w:hAnsiTheme="minorHAnsi"/>
          <w:lang w:val="nl-NL"/>
        </w:rPr>
        <w:t>Vul samen met de kraamverzorgende het schadeformulier van de verzekering in.</w:t>
      </w:r>
    </w:p>
    <w:p w:rsidR="00E3315C" w:rsidRPr="00E3315C" w:rsidRDefault="00305F6B" w:rsidP="006B20B0">
      <w:pPr>
        <w:pStyle w:val="Lijstalinea"/>
        <w:numPr>
          <w:ilvl w:val="0"/>
          <w:numId w:val="3"/>
        </w:numPr>
        <w:rPr>
          <w:rFonts w:asciiTheme="minorHAnsi" w:hAnsiTheme="minorHAnsi"/>
          <w:b/>
          <w:lang w:val="nl-NL"/>
        </w:rPr>
      </w:pPr>
      <w:r>
        <w:rPr>
          <w:rFonts w:asciiTheme="minorHAnsi" w:hAnsiTheme="minorHAnsi"/>
          <w:lang w:val="nl-NL"/>
        </w:rPr>
        <w:t xml:space="preserve">Informeer de directie van Kraamzorg Tilly zo spoedig mogelijk maar in ieder geval binnen 5 dagen na het afronden van de kraamzorg over </w:t>
      </w:r>
      <w:r w:rsidR="00240A47">
        <w:rPr>
          <w:rFonts w:asciiTheme="minorHAnsi" w:hAnsiTheme="minorHAnsi"/>
          <w:lang w:val="nl-NL"/>
        </w:rPr>
        <w:t xml:space="preserve">de </w:t>
      </w:r>
      <w:r w:rsidR="009832FD">
        <w:rPr>
          <w:rFonts w:asciiTheme="minorHAnsi" w:hAnsiTheme="minorHAnsi"/>
          <w:lang w:val="nl-NL"/>
        </w:rPr>
        <w:t xml:space="preserve">geleden </w:t>
      </w:r>
      <w:r>
        <w:rPr>
          <w:rFonts w:asciiTheme="minorHAnsi" w:hAnsiTheme="minorHAnsi"/>
          <w:lang w:val="nl-NL"/>
        </w:rPr>
        <w:t>schade.</w:t>
      </w:r>
    </w:p>
    <w:p w:rsidR="00E3315C" w:rsidRPr="00E3315C" w:rsidRDefault="00E3315C" w:rsidP="006B20B0">
      <w:pPr>
        <w:pStyle w:val="Lijstalinea"/>
        <w:numPr>
          <w:ilvl w:val="0"/>
          <w:numId w:val="3"/>
        </w:numPr>
        <w:rPr>
          <w:rFonts w:asciiTheme="minorHAnsi" w:hAnsiTheme="minorHAnsi"/>
          <w:b/>
          <w:lang w:val="nl-NL"/>
        </w:rPr>
      </w:pPr>
      <w:r>
        <w:rPr>
          <w:rFonts w:asciiTheme="minorHAnsi" w:hAnsiTheme="minorHAnsi"/>
          <w:lang w:val="nl-NL"/>
        </w:rPr>
        <w:t xml:space="preserve">U wordt </w:t>
      </w:r>
      <w:r w:rsidR="006B20B0">
        <w:rPr>
          <w:rFonts w:asciiTheme="minorHAnsi" w:hAnsiTheme="minorHAnsi"/>
          <w:lang w:val="nl-NL"/>
        </w:rPr>
        <w:t xml:space="preserve">zelf </w:t>
      </w:r>
      <w:r>
        <w:rPr>
          <w:rFonts w:asciiTheme="minorHAnsi" w:hAnsiTheme="minorHAnsi"/>
          <w:lang w:val="nl-NL"/>
        </w:rPr>
        <w:t>geacht verzekerd te zijn voor wettelijke aansprakelijkheid.</w:t>
      </w:r>
    </w:p>
    <w:p w:rsidR="00305F6B" w:rsidRDefault="006B20B0" w:rsidP="006B20B0">
      <w:pPr>
        <w:spacing w:line="240" w:lineRule="auto"/>
        <w:rPr>
          <w:b/>
        </w:rPr>
      </w:pPr>
      <w:r>
        <w:rPr>
          <w:b/>
        </w:rPr>
        <w:br/>
      </w:r>
      <w:r w:rsidR="00305F6B">
        <w:rPr>
          <w:b/>
        </w:rPr>
        <w:t xml:space="preserve">Wat te doen bij problemen </w:t>
      </w:r>
      <w:r w:rsidR="009832FD">
        <w:rPr>
          <w:b/>
        </w:rPr>
        <w:t>bij de afwikkeling van de schade</w:t>
      </w:r>
    </w:p>
    <w:p w:rsidR="00C12E7C" w:rsidRPr="00A61288" w:rsidRDefault="00305F6B" w:rsidP="006B20B0">
      <w:pPr>
        <w:pStyle w:val="Lijstalinea"/>
        <w:numPr>
          <w:ilvl w:val="0"/>
          <w:numId w:val="4"/>
        </w:numPr>
        <w:rPr>
          <w:b/>
          <w:lang w:val="nl-NL"/>
        </w:rPr>
      </w:pPr>
      <w:r w:rsidRPr="00305F6B">
        <w:rPr>
          <w:rFonts w:asciiTheme="minorHAnsi" w:hAnsiTheme="minorHAnsi"/>
          <w:lang w:val="nl-NL"/>
        </w:rPr>
        <w:t>Mocht de schadeafhandeling met de kraamverzorgende niet naar tevredenheid verlopen</w:t>
      </w:r>
      <w:r w:rsidR="00CA1A07">
        <w:rPr>
          <w:rFonts w:asciiTheme="minorHAnsi" w:hAnsiTheme="minorHAnsi"/>
          <w:lang w:val="nl-NL"/>
        </w:rPr>
        <w:t xml:space="preserve">. Neemt u dan alstublieft contact op met de directie van Kraamzorg Tilly. Wij zullen er alles aan doen om middels onze klachtenprocedure te komen tot een passende oplossing. </w:t>
      </w:r>
    </w:p>
    <w:p w:rsidR="00305F6B" w:rsidRPr="00E3315C" w:rsidRDefault="00CA1A07" w:rsidP="006B20B0">
      <w:pPr>
        <w:pStyle w:val="Lijstalinea"/>
        <w:numPr>
          <w:ilvl w:val="0"/>
          <w:numId w:val="4"/>
        </w:numPr>
        <w:rPr>
          <w:b/>
          <w:lang w:val="nl-NL"/>
        </w:rPr>
      </w:pPr>
      <w:r>
        <w:rPr>
          <w:rFonts w:asciiTheme="minorHAnsi" w:hAnsiTheme="minorHAnsi"/>
          <w:lang w:val="nl-NL"/>
        </w:rPr>
        <w:t>Mocht u desondanks niet tevred</w:t>
      </w:r>
      <w:r w:rsidR="009832FD">
        <w:rPr>
          <w:rFonts w:asciiTheme="minorHAnsi" w:hAnsiTheme="minorHAnsi"/>
          <w:lang w:val="nl-NL"/>
        </w:rPr>
        <w:t>en verwijzen wij</w:t>
      </w:r>
      <w:r>
        <w:rPr>
          <w:rFonts w:asciiTheme="minorHAnsi" w:hAnsiTheme="minorHAnsi"/>
          <w:lang w:val="nl-NL"/>
        </w:rPr>
        <w:t xml:space="preserve"> </w:t>
      </w:r>
      <w:r w:rsidR="009832FD">
        <w:rPr>
          <w:rFonts w:asciiTheme="minorHAnsi" w:hAnsiTheme="minorHAnsi"/>
          <w:lang w:val="nl-NL"/>
        </w:rPr>
        <w:t xml:space="preserve">u naar de </w:t>
      </w:r>
      <w:r>
        <w:rPr>
          <w:rFonts w:asciiTheme="minorHAnsi" w:hAnsiTheme="minorHAnsi"/>
          <w:lang w:val="nl-NL"/>
        </w:rPr>
        <w:t>Algemene Voorwaarden voor de K</w:t>
      </w:r>
      <w:r w:rsidR="009832FD">
        <w:rPr>
          <w:rFonts w:asciiTheme="minorHAnsi" w:hAnsiTheme="minorHAnsi"/>
          <w:lang w:val="nl-NL"/>
        </w:rPr>
        <w:t>raamzorg en onze klachtenregeling op de website.</w:t>
      </w:r>
    </w:p>
    <w:p w:rsidR="00E3315C" w:rsidRPr="00E3315C" w:rsidRDefault="00E3315C" w:rsidP="006B20B0">
      <w:pPr>
        <w:pStyle w:val="Lijstalinea"/>
        <w:numPr>
          <w:ilvl w:val="0"/>
          <w:numId w:val="4"/>
        </w:numPr>
        <w:rPr>
          <w:b/>
          <w:lang w:val="nl-NL"/>
        </w:rPr>
      </w:pPr>
      <w:r>
        <w:rPr>
          <w:rFonts w:asciiTheme="minorHAnsi" w:hAnsiTheme="minorHAnsi"/>
          <w:lang w:val="nl-NL"/>
        </w:rPr>
        <w:t>In artikel 23 van de leveringsvoorwaarden staat het volgende over de geschillenregeling vermeld:</w:t>
      </w:r>
    </w:p>
    <w:p w:rsidR="00E3315C" w:rsidRPr="00305F6B" w:rsidRDefault="00E3315C" w:rsidP="006B20B0">
      <w:pPr>
        <w:pStyle w:val="Lijstalinea"/>
        <w:ind w:left="360" w:firstLine="0"/>
        <w:rPr>
          <w:b/>
          <w:lang w:val="nl-NL"/>
        </w:rPr>
      </w:pPr>
    </w:p>
    <w:p w:rsidR="00A61288" w:rsidRPr="00E3315C" w:rsidRDefault="00A61288" w:rsidP="006B20B0">
      <w:pPr>
        <w:autoSpaceDE w:val="0"/>
        <w:autoSpaceDN w:val="0"/>
        <w:adjustRightInd w:val="0"/>
        <w:spacing w:after="0" w:line="240" w:lineRule="auto"/>
        <w:rPr>
          <w:rFonts w:cstheme="minorHAnsi"/>
          <w:b/>
          <w:bCs/>
        </w:rPr>
      </w:pPr>
      <w:r w:rsidRPr="00E3315C">
        <w:rPr>
          <w:rFonts w:cstheme="minorHAnsi"/>
          <w:b/>
          <w:bCs/>
        </w:rPr>
        <w:t>ARTIKEL 23 - GESCHILLENREGELING</w:t>
      </w:r>
    </w:p>
    <w:p w:rsidR="00A61288" w:rsidRPr="00E3315C" w:rsidRDefault="00A61288" w:rsidP="006B20B0">
      <w:pPr>
        <w:autoSpaceDE w:val="0"/>
        <w:autoSpaceDN w:val="0"/>
        <w:adjustRightInd w:val="0"/>
        <w:spacing w:after="0" w:line="240" w:lineRule="auto"/>
        <w:rPr>
          <w:rFonts w:cstheme="minorHAnsi"/>
        </w:rPr>
      </w:pPr>
      <w:r w:rsidRPr="00E3315C">
        <w:rPr>
          <w:rFonts w:cstheme="minorHAnsi"/>
        </w:rPr>
        <w:t>1. Een geschil ontstaat als de procedure zoals omschreven in artikel 22 niet goed is</w:t>
      </w:r>
    </w:p>
    <w:p w:rsidR="00A61288" w:rsidRPr="00E3315C" w:rsidRDefault="00E3315C" w:rsidP="006B20B0">
      <w:pPr>
        <w:autoSpaceDE w:val="0"/>
        <w:autoSpaceDN w:val="0"/>
        <w:adjustRightInd w:val="0"/>
        <w:spacing w:after="0" w:line="240" w:lineRule="auto"/>
        <w:rPr>
          <w:rFonts w:cstheme="minorHAnsi"/>
        </w:rPr>
      </w:pPr>
      <w:r>
        <w:rPr>
          <w:rFonts w:cstheme="minorHAnsi"/>
        </w:rPr>
        <w:t xml:space="preserve">     </w:t>
      </w:r>
      <w:r w:rsidR="00A61288" w:rsidRPr="00E3315C">
        <w:rPr>
          <w:rFonts w:cstheme="minorHAnsi"/>
        </w:rPr>
        <w:t>gevolgd of niet heeft geleid tot het in voldoende mate wegnemen van de klacht of</w:t>
      </w:r>
    </w:p>
    <w:p w:rsidR="00A61288" w:rsidRPr="00E3315C" w:rsidRDefault="00E3315C" w:rsidP="006B20B0">
      <w:pPr>
        <w:autoSpaceDE w:val="0"/>
        <w:autoSpaceDN w:val="0"/>
        <w:adjustRightInd w:val="0"/>
        <w:spacing w:after="0" w:line="240" w:lineRule="auto"/>
        <w:rPr>
          <w:rFonts w:cstheme="minorHAnsi"/>
        </w:rPr>
      </w:pPr>
      <w:r>
        <w:rPr>
          <w:rFonts w:cstheme="minorHAnsi"/>
        </w:rPr>
        <w:t xml:space="preserve">     </w:t>
      </w:r>
      <w:r w:rsidR="00A61288" w:rsidRPr="00E3315C">
        <w:rPr>
          <w:rFonts w:cstheme="minorHAnsi"/>
        </w:rPr>
        <w:t>indien van de patiënt in redelijkheid niet mag worden verwacht de klacht eerst bij de</w:t>
      </w:r>
    </w:p>
    <w:p w:rsidR="00327518" w:rsidRPr="00E3315C" w:rsidRDefault="00E3315C" w:rsidP="006B20B0">
      <w:pPr>
        <w:autoSpaceDE w:val="0"/>
        <w:autoSpaceDN w:val="0"/>
        <w:adjustRightInd w:val="0"/>
        <w:spacing w:after="0" w:line="240" w:lineRule="auto"/>
        <w:rPr>
          <w:rFonts w:cstheme="minorHAnsi"/>
        </w:rPr>
      </w:pPr>
      <w:r>
        <w:rPr>
          <w:rFonts w:cstheme="minorHAnsi"/>
        </w:rPr>
        <w:t xml:space="preserve">     </w:t>
      </w:r>
      <w:r w:rsidR="00A61288" w:rsidRPr="00E3315C">
        <w:rPr>
          <w:rFonts w:cstheme="minorHAnsi"/>
        </w:rPr>
        <w:t>zorgaanbieder in te dienen.</w:t>
      </w:r>
    </w:p>
    <w:p w:rsidR="00327518" w:rsidRPr="00E3315C" w:rsidRDefault="00327518" w:rsidP="006B20B0">
      <w:pPr>
        <w:autoSpaceDE w:val="0"/>
        <w:autoSpaceDN w:val="0"/>
        <w:adjustRightInd w:val="0"/>
        <w:spacing w:after="0" w:line="240" w:lineRule="auto"/>
        <w:rPr>
          <w:rFonts w:cstheme="minorHAnsi"/>
        </w:rPr>
      </w:pPr>
      <w:r w:rsidRPr="00E3315C">
        <w:rPr>
          <w:rFonts w:cstheme="minorHAnsi"/>
        </w:rPr>
        <w:t>2. De patiënt en de zorgaanbieder kunnen een geschil voorleggen aan de</w:t>
      </w:r>
    </w:p>
    <w:p w:rsidR="00327518" w:rsidRPr="00E3315C" w:rsidRDefault="00E3315C" w:rsidP="006B20B0">
      <w:pPr>
        <w:autoSpaceDE w:val="0"/>
        <w:autoSpaceDN w:val="0"/>
        <w:adjustRightInd w:val="0"/>
        <w:spacing w:after="0" w:line="240" w:lineRule="auto"/>
        <w:rPr>
          <w:rFonts w:cstheme="minorHAnsi"/>
        </w:rPr>
      </w:pPr>
      <w:r>
        <w:rPr>
          <w:rFonts w:cstheme="minorHAnsi"/>
        </w:rPr>
        <w:t xml:space="preserve">    </w:t>
      </w:r>
      <w:r w:rsidR="00327518" w:rsidRPr="00E3315C">
        <w:rPr>
          <w:rFonts w:cstheme="minorHAnsi"/>
        </w:rPr>
        <w:t>Geschillencommissie zoals genoemd in de klachten- en geschillenregeling van de</w:t>
      </w:r>
    </w:p>
    <w:p w:rsidR="00327518" w:rsidRPr="00E3315C" w:rsidRDefault="00E3315C" w:rsidP="006B20B0">
      <w:pPr>
        <w:autoSpaceDE w:val="0"/>
        <w:autoSpaceDN w:val="0"/>
        <w:adjustRightInd w:val="0"/>
        <w:spacing w:after="0" w:line="240" w:lineRule="auto"/>
        <w:rPr>
          <w:rFonts w:cstheme="minorHAnsi"/>
        </w:rPr>
      </w:pPr>
      <w:r>
        <w:rPr>
          <w:rFonts w:cstheme="minorHAnsi"/>
        </w:rPr>
        <w:t xml:space="preserve">    </w:t>
      </w:r>
      <w:r w:rsidR="00327518" w:rsidRPr="00E3315C">
        <w:rPr>
          <w:rFonts w:cstheme="minorHAnsi"/>
        </w:rPr>
        <w:t>zorgaanbieder en die voldoet aan de wettelijke eisen.</w:t>
      </w:r>
    </w:p>
    <w:p w:rsidR="00327518" w:rsidRPr="00E3315C" w:rsidRDefault="00327518" w:rsidP="006B20B0">
      <w:pPr>
        <w:autoSpaceDE w:val="0"/>
        <w:autoSpaceDN w:val="0"/>
        <w:adjustRightInd w:val="0"/>
        <w:spacing w:after="0" w:line="240" w:lineRule="auto"/>
        <w:rPr>
          <w:rFonts w:cstheme="minorHAnsi"/>
        </w:rPr>
      </w:pPr>
      <w:r w:rsidRPr="00E3315C">
        <w:rPr>
          <w:rFonts w:cstheme="minorHAnsi"/>
        </w:rPr>
        <w:t>3. De geschillenregeling voldoet aan de eisen van de WKKGZ en is afgestemd met</w:t>
      </w:r>
    </w:p>
    <w:p w:rsidR="00327518" w:rsidRPr="00E3315C" w:rsidRDefault="00E3315C" w:rsidP="006B20B0">
      <w:pPr>
        <w:autoSpaceDE w:val="0"/>
        <w:autoSpaceDN w:val="0"/>
        <w:adjustRightInd w:val="0"/>
        <w:spacing w:after="0" w:line="240" w:lineRule="auto"/>
        <w:rPr>
          <w:rFonts w:cstheme="minorHAnsi"/>
        </w:rPr>
      </w:pPr>
      <w:r>
        <w:rPr>
          <w:rFonts w:cstheme="minorHAnsi"/>
        </w:rPr>
        <w:t xml:space="preserve">     </w:t>
      </w:r>
      <w:r w:rsidR="00327518" w:rsidRPr="00E3315C">
        <w:rPr>
          <w:rFonts w:cstheme="minorHAnsi"/>
        </w:rPr>
        <w:t>vertegenwoordigende partijen van patiënten / consumenten.</w:t>
      </w:r>
    </w:p>
    <w:p w:rsidR="00327518" w:rsidRPr="00E3315C" w:rsidRDefault="00327518" w:rsidP="006B20B0">
      <w:pPr>
        <w:autoSpaceDE w:val="0"/>
        <w:autoSpaceDN w:val="0"/>
        <w:adjustRightInd w:val="0"/>
        <w:spacing w:after="0" w:line="240" w:lineRule="auto"/>
        <w:rPr>
          <w:rFonts w:cstheme="minorHAnsi"/>
        </w:rPr>
      </w:pPr>
      <w:r w:rsidRPr="00E3315C">
        <w:rPr>
          <w:rFonts w:cstheme="minorHAnsi"/>
        </w:rPr>
        <w:t>4. De geschillencommissie behandelt klachten en claims en kan een schadevergoeding</w:t>
      </w:r>
    </w:p>
    <w:p w:rsidR="00327518" w:rsidRPr="00E3315C" w:rsidRDefault="00E3315C" w:rsidP="006B20B0">
      <w:pPr>
        <w:autoSpaceDE w:val="0"/>
        <w:autoSpaceDN w:val="0"/>
        <w:adjustRightInd w:val="0"/>
        <w:spacing w:after="0" w:line="240" w:lineRule="auto"/>
        <w:rPr>
          <w:rFonts w:cstheme="minorHAnsi"/>
        </w:rPr>
      </w:pPr>
      <w:r>
        <w:rPr>
          <w:rFonts w:cstheme="minorHAnsi"/>
        </w:rPr>
        <w:t xml:space="preserve">     </w:t>
      </w:r>
      <w:r w:rsidR="00327518" w:rsidRPr="00E3315C">
        <w:rPr>
          <w:rFonts w:cstheme="minorHAnsi"/>
        </w:rPr>
        <w:t>toekennen van ten hoogste € 25.000.</w:t>
      </w:r>
    </w:p>
    <w:p w:rsidR="00327518" w:rsidRPr="00E3315C" w:rsidRDefault="00327518" w:rsidP="006B20B0">
      <w:pPr>
        <w:autoSpaceDE w:val="0"/>
        <w:autoSpaceDN w:val="0"/>
        <w:adjustRightInd w:val="0"/>
        <w:spacing w:after="0" w:line="240" w:lineRule="auto"/>
        <w:rPr>
          <w:rFonts w:cstheme="minorHAnsi"/>
        </w:rPr>
      </w:pPr>
      <w:r w:rsidRPr="00E3315C">
        <w:rPr>
          <w:rFonts w:cstheme="minorHAnsi"/>
        </w:rPr>
        <w:t>5. De geschillenregeling is makkelijk vindbaar geplaatst op de website van de</w:t>
      </w:r>
    </w:p>
    <w:p w:rsidR="00305F6B" w:rsidRPr="00E3315C" w:rsidRDefault="00E3315C" w:rsidP="006B20B0">
      <w:pPr>
        <w:spacing w:line="240" w:lineRule="auto"/>
        <w:rPr>
          <w:rFonts w:cstheme="minorHAnsi"/>
          <w:b/>
        </w:rPr>
      </w:pPr>
      <w:r>
        <w:rPr>
          <w:rFonts w:cstheme="minorHAnsi"/>
        </w:rPr>
        <w:t xml:space="preserve">    </w:t>
      </w:r>
      <w:r w:rsidR="00327518" w:rsidRPr="00E3315C">
        <w:rPr>
          <w:rFonts w:cstheme="minorHAnsi"/>
        </w:rPr>
        <w:t>zorgaanbieder. Indien gewenst ontvangt de patiënt hiervan een papieren versie</w:t>
      </w:r>
      <w:r>
        <w:rPr>
          <w:rFonts w:cstheme="minorHAnsi"/>
        </w:rPr>
        <w:t>.</w:t>
      </w:r>
    </w:p>
    <w:p w:rsidR="00240A47" w:rsidRPr="00240A47" w:rsidRDefault="00240A47" w:rsidP="006B20B0">
      <w:pPr>
        <w:spacing w:line="240" w:lineRule="auto"/>
        <w:rPr>
          <w:b/>
          <w:u w:val="single"/>
        </w:rPr>
      </w:pPr>
      <w:r w:rsidRPr="00240A47">
        <w:rPr>
          <w:b/>
          <w:u w:val="single"/>
        </w:rPr>
        <w:t>Contactgegevens</w:t>
      </w:r>
    </w:p>
    <w:p w:rsidR="00240A47" w:rsidRPr="00240A47" w:rsidRDefault="00240A47" w:rsidP="006B20B0">
      <w:pPr>
        <w:spacing w:line="240" w:lineRule="auto"/>
      </w:pPr>
      <w:r w:rsidRPr="00240A47">
        <w:t>Kraamzorg Tilly</w:t>
      </w:r>
      <w:r w:rsidRPr="00240A47">
        <w:br/>
        <w:t>Chopinlaan 150</w:t>
      </w:r>
      <w:r w:rsidRPr="00240A47">
        <w:br/>
        <w:t>2625 WE Delft</w:t>
      </w:r>
      <w:r w:rsidRPr="00240A47">
        <w:br/>
        <w:t xml:space="preserve">email: </w:t>
      </w:r>
      <w:hyperlink r:id="rId8" w:history="1">
        <w:r w:rsidRPr="00240A47">
          <w:rPr>
            <w:rStyle w:val="Hyperlink"/>
          </w:rPr>
          <w:t>info@kraamzorgtilly.nl</w:t>
        </w:r>
      </w:hyperlink>
      <w:r w:rsidRPr="00240A47">
        <w:br/>
        <w:t xml:space="preserve">website: </w:t>
      </w:r>
      <w:hyperlink r:id="rId9" w:history="1">
        <w:r w:rsidRPr="00240A47">
          <w:rPr>
            <w:rStyle w:val="Hyperlink"/>
          </w:rPr>
          <w:t>www.kraamzorgtilly.nl</w:t>
        </w:r>
      </w:hyperlink>
      <w:r w:rsidRPr="00240A47">
        <w:br/>
        <w:t>Telefoon: 015-2510011/015-785</w:t>
      </w:r>
      <w:r>
        <w:t>0522</w:t>
      </w:r>
      <w:r>
        <w:br/>
      </w:r>
      <w:r w:rsidRPr="00240A47">
        <w:t xml:space="preserve">Mobiel: </w:t>
      </w:r>
      <w:r>
        <w:t>06 5196</w:t>
      </w:r>
      <w:r w:rsidRPr="00240A47">
        <w:t>4566</w:t>
      </w:r>
    </w:p>
    <w:sectPr w:rsidR="00240A47" w:rsidRPr="00240A4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252" w:rsidRDefault="004F3252" w:rsidP="00824A1D">
      <w:pPr>
        <w:spacing w:after="0" w:line="240" w:lineRule="auto"/>
      </w:pPr>
      <w:r>
        <w:separator/>
      </w:r>
    </w:p>
  </w:endnote>
  <w:endnote w:type="continuationSeparator" w:id="0">
    <w:p w:rsidR="004F3252" w:rsidRDefault="004F3252" w:rsidP="0082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252" w:rsidRDefault="004F3252" w:rsidP="00824A1D">
      <w:pPr>
        <w:spacing w:after="0" w:line="240" w:lineRule="auto"/>
      </w:pPr>
      <w:r>
        <w:separator/>
      </w:r>
    </w:p>
  </w:footnote>
  <w:footnote w:type="continuationSeparator" w:id="0">
    <w:p w:rsidR="004F3252" w:rsidRDefault="004F3252" w:rsidP="00824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1D" w:rsidRDefault="00824A1D">
    <w:pPr>
      <w:pStyle w:val="Koptekst"/>
    </w:pPr>
    <w:r>
      <w:tab/>
    </w:r>
    <w:r>
      <w:tab/>
    </w:r>
    <w:r>
      <w:rPr>
        <w:noProof/>
        <w:lang w:eastAsia="nl-NL"/>
      </w:rPr>
      <w:drawing>
        <wp:inline distT="0" distB="0" distL="0" distR="0" wp14:anchorId="27697193">
          <wp:extent cx="1116000" cy="687906"/>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68790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1E93"/>
    <w:multiLevelType w:val="multilevel"/>
    <w:tmpl w:val="294E1A76"/>
    <w:lvl w:ilvl="0">
      <w:start w:val="8"/>
      <w:numFmt w:val="decimal"/>
      <w:lvlText w:val="%1"/>
      <w:lvlJc w:val="left"/>
      <w:pPr>
        <w:ind w:left="2983" w:hanging="451"/>
      </w:pPr>
      <w:rPr>
        <w:rFonts w:hint="default"/>
      </w:rPr>
    </w:lvl>
    <w:lvl w:ilvl="1">
      <w:start w:val="1"/>
      <w:numFmt w:val="decimal"/>
      <w:lvlText w:val="%1.%2"/>
      <w:lvlJc w:val="left"/>
      <w:pPr>
        <w:ind w:left="2983" w:hanging="451"/>
      </w:pPr>
      <w:rPr>
        <w:rFonts w:ascii="Arial" w:eastAsia="Arial" w:hAnsi="Arial" w:cs="Arial" w:hint="default"/>
        <w:w w:val="114"/>
        <w:sz w:val="18"/>
        <w:szCs w:val="18"/>
      </w:rPr>
    </w:lvl>
    <w:lvl w:ilvl="2">
      <w:start w:val="1"/>
      <w:numFmt w:val="bullet"/>
      <w:lvlText w:val="•"/>
      <w:lvlJc w:val="left"/>
      <w:pPr>
        <w:ind w:left="4584" w:hanging="451"/>
      </w:pPr>
      <w:rPr>
        <w:rFonts w:hint="default"/>
      </w:rPr>
    </w:lvl>
    <w:lvl w:ilvl="3">
      <w:start w:val="1"/>
      <w:numFmt w:val="bullet"/>
      <w:lvlText w:val="•"/>
      <w:lvlJc w:val="left"/>
      <w:pPr>
        <w:ind w:left="5386" w:hanging="451"/>
      </w:pPr>
      <w:rPr>
        <w:rFonts w:hint="default"/>
      </w:rPr>
    </w:lvl>
    <w:lvl w:ilvl="4">
      <w:start w:val="1"/>
      <w:numFmt w:val="bullet"/>
      <w:lvlText w:val="•"/>
      <w:lvlJc w:val="left"/>
      <w:pPr>
        <w:ind w:left="6188" w:hanging="451"/>
      </w:pPr>
      <w:rPr>
        <w:rFonts w:hint="default"/>
      </w:rPr>
    </w:lvl>
    <w:lvl w:ilvl="5">
      <w:start w:val="1"/>
      <w:numFmt w:val="bullet"/>
      <w:lvlText w:val="•"/>
      <w:lvlJc w:val="left"/>
      <w:pPr>
        <w:ind w:left="6990" w:hanging="451"/>
      </w:pPr>
      <w:rPr>
        <w:rFonts w:hint="default"/>
      </w:rPr>
    </w:lvl>
    <w:lvl w:ilvl="6">
      <w:start w:val="1"/>
      <w:numFmt w:val="bullet"/>
      <w:lvlText w:val="•"/>
      <w:lvlJc w:val="left"/>
      <w:pPr>
        <w:ind w:left="7792" w:hanging="451"/>
      </w:pPr>
      <w:rPr>
        <w:rFonts w:hint="default"/>
      </w:rPr>
    </w:lvl>
    <w:lvl w:ilvl="7">
      <w:start w:val="1"/>
      <w:numFmt w:val="bullet"/>
      <w:lvlText w:val="•"/>
      <w:lvlJc w:val="left"/>
      <w:pPr>
        <w:ind w:left="8594" w:hanging="451"/>
      </w:pPr>
      <w:rPr>
        <w:rFonts w:hint="default"/>
      </w:rPr>
    </w:lvl>
    <w:lvl w:ilvl="8">
      <w:start w:val="1"/>
      <w:numFmt w:val="bullet"/>
      <w:lvlText w:val="•"/>
      <w:lvlJc w:val="left"/>
      <w:pPr>
        <w:ind w:left="9396" w:hanging="451"/>
      </w:pPr>
      <w:rPr>
        <w:rFonts w:hint="default"/>
      </w:rPr>
    </w:lvl>
  </w:abstractNum>
  <w:abstractNum w:abstractNumId="1">
    <w:nsid w:val="1BAD0403"/>
    <w:multiLevelType w:val="hybridMultilevel"/>
    <w:tmpl w:val="3DFEC9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5457080"/>
    <w:multiLevelType w:val="hybridMultilevel"/>
    <w:tmpl w:val="4B4E5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75B5680E"/>
    <w:multiLevelType w:val="hybridMultilevel"/>
    <w:tmpl w:val="793699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A4"/>
    <w:rsid w:val="00086F81"/>
    <w:rsid w:val="001D237C"/>
    <w:rsid w:val="00240A47"/>
    <w:rsid w:val="00305F6B"/>
    <w:rsid w:val="00327518"/>
    <w:rsid w:val="00480C79"/>
    <w:rsid w:val="004F3252"/>
    <w:rsid w:val="00627CCA"/>
    <w:rsid w:val="006B20B0"/>
    <w:rsid w:val="006B5660"/>
    <w:rsid w:val="007866C5"/>
    <w:rsid w:val="00824A1D"/>
    <w:rsid w:val="009832FD"/>
    <w:rsid w:val="009E14A4"/>
    <w:rsid w:val="00A61288"/>
    <w:rsid w:val="00C12E7C"/>
    <w:rsid w:val="00C3312A"/>
    <w:rsid w:val="00CA1A07"/>
    <w:rsid w:val="00DE61B3"/>
    <w:rsid w:val="00E05261"/>
    <w:rsid w:val="00E3315C"/>
    <w:rsid w:val="00F62FE5"/>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F62FE5"/>
    <w:pPr>
      <w:widowControl w:val="0"/>
      <w:spacing w:after="0" w:line="240" w:lineRule="auto"/>
    </w:pPr>
    <w:rPr>
      <w:rFonts w:ascii="Arial" w:eastAsia="Arial" w:hAnsi="Arial" w:cs="Arial"/>
      <w:sz w:val="18"/>
      <w:szCs w:val="18"/>
      <w:lang w:val="en-US"/>
    </w:rPr>
  </w:style>
  <w:style w:type="character" w:customStyle="1" w:styleId="PlattetekstChar">
    <w:name w:val="Platte tekst Char"/>
    <w:basedOn w:val="Standaardalinea-lettertype"/>
    <w:link w:val="Plattetekst"/>
    <w:uiPriority w:val="1"/>
    <w:rsid w:val="00F62FE5"/>
    <w:rPr>
      <w:rFonts w:ascii="Arial" w:eastAsia="Arial" w:hAnsi="Arial" w:cs="Arial"/>
      <w:sz w:val="18"/>
      <w:szCs w:val="18"/>
      <w:lang w:val="en-US"/>
    </w:rPr>
  </w:style>
  <w:style w:type="paragraph" w:styleId="Lijstalinea">
    <w:name w:val="List Paragraph"/>
    <w:basedOn w:val="Standaard"/>
    <w:uiPriority w:val="1"/>
    <w:qFormat/>
    <w:rsid w:val="00F62FE5"/>
    <w:pPr>
      <w:widowControl w:val="0"/>
      <w:spacing w:after="0" w:line="240" w:lineRule="auto"/>
      <w:ind w:left="2956" w:hanging="475"/>
      <w:jc w:val="both"/>
    </w:pPr>
    <w:rPr>
      <w:rFonts w:ascii="Arial" w:eastAsia="Arial" w:hAnsi="Arial" w:cs="Arial"/>
      <w:lang w:val="en-US"/>
    </w:rPr>
  </w:style>
  <w:style w:type="paragraph" w:styleId="Koptekst">
    <w:name w:val="header"/>
    <w:basedOn w:val="Standaard"/>
    <w:link w:val="KoptekstChar"/>
    <w:uiPriority w:val="99"/>
    <w:unhideWhenUsed/>
    <w:rsid w:val="00824A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4A1D"/>
  </w:style>
  <w:style w:type="paragraph" w:styleId="Voettekst">
    <w:name w:val="footer"/>
    <w:basedOn w:val="Standaard"/>
    <w:link w:val="VoettekstChar"/>
    <w:uiPriority w:val="99"/>
    <w:unhideWhenUsed/>
    <w:rsid w:val="00824A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4A1D"/>
  </w:style>
  <w:style w:type="paragraph" w:styleId="Ballontekst">
    <w:name w:val="Balloon Text"/>
    <w:basedOn w:val="Standaard"/>
    <w:link w:val="BallontekstChar"/>
    <w:uiPriority w:val="99"/>
    <w:semiHidden/>
    <w:unhideWhenUsed/>
    <w:rsid w:val="00824A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4A1D"/>
    <w:rPr>
      <w:rFonts w:ascii="Tahoma" w:hAnsi="Tahoma" w:cs="Tahoma"/>
      <w:sz w:val="16"/>
      <w:szCs w:val="16"/>
    </w:rPr>
  </w:style>
  <w:style w:type="character" w:styleId="Hyperlink">
    <w:name w:val="Hyperlink"/>
    <w:basedOn w:val="Standaardalinea-lettertype"/>
    <w:uiPriority w:val="99"/>
    <w:unhideWhenUsed/>
    <w:rsid w:val="00240A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F62FE5"/>
    <w:pPr>
      <w:widowControl w:val="0"/>
      <w:spacing w:after="0" w:line="240" w:lineRule="auto"/>
    </w:pPr>
    <w:rPr>
      <w:rFonts w:ascii="Arial" w:eastAsia="Arial" w:hAnsi="Arial" w:cs="Arial"/>
      <w:sz w:val="18"/>
      <w:szCs w:val="18"/>
      <w:lang w:val="en-US"/>
    </w:rPr>
  </w:style>
  <w:style w:type="character" w:customStyle="1" w:styleId="PlattetekstChar">
    <w:name w:val="Platte tekst Char"/>
    <w:basedOn w:val="Standaardalinea-lettertype"/>
    <w:link w:val="Plattetekst"/>
    <w:uiPriority w:val="1"/>
    <w:rsid w:val="00F62FE5"/>
    <w:rPr>
      <w:rFonts w:ascii="Arial" w:eastAsia="Arial" w:hAnsi="Arial" w:cs="Arial"/>
      <w:sz w:val="18"/>
      <w:szCs w:val="18"/>
      <w:lang w:val="en-US"/>
    </w:rPr>
  </w:style>
  <w:style w:type="paragraph" w:styleId="Lijstalinea">
    <w:name w:val="List Paragraph"/>
    <w:basedOn w:val="Standaard"/>
    <w:uiPriority w:val="1"/>
    <w:qFormat/>
    <w:rsid w:val="00F62FE5"/>
    <w:pPr>
      <w:widowControl w:val="0"/>
      <w:spacing w:after="0" w:line="240" w:lineRule="auto"/>
      <w:ind w:left="2956" w:hanging="475"/>
      <w:jc w:val="both"/>
    </w:pPr>
    <w:rPr>
      <w:rFonts w:ascii="Arial" w:eastAsia="Arial" w:hAnsi="Arial" w:cs="Arial"/>
      <w:lang w:val="en-US"/>
    </w:rPr>
  </w:style>
  <w:style w:type="paragraph" w:styleId="Koptekst">
    <w:name w:val="header"/>
    <w:basedOn w:val="Standaard"/>
    <w:link w:val="KoptekstChar"/>
    <w:uiPriority w:val="99"/>
    <w:unhideWhenUsed/>
    <w:rsid w:val="00824A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4A1D"/>
  </w:style>
  <w:style w:type="paragraph" w:styleId="Voettekst">
    <w:name w:val="footer"/>
    <w:basedOn w:val="Standaard"/>
    <w:link w:val="VoettekstChar"/>
    <w:uiPriority w:val="99"/>
    <w:unhideWhenUsed/>
    <w:rsid w:val="00824A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4A1D"/>
  </w:style>
  <w:style w:type="paragraph" w:styleId="Ballontekst">
    <w:name w:val="Balloon Text"/>
    <w:basedOn w:val="Standaard"/>
    <w:link w:val="BallontekstChar"/>
    <w:uiPriority w:val="99"/>
    <w:semiHidden/>
    <w:unhideWhenUsed/>
    <w:rsid w:val="00824A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4A1D"/>
    <w:rPr>
      <w:rFonts w:ascii="Tahoma" w:hAnsi="Tahoma" w:cs="Tahoma"/>
      <w:sz w:val="16"/>
      <w:szCs w:val="16"/>
    </w:rPr>
  </w:style>
  <w:style w:type="character" w:styleId="Hyperlink">
    <w:name w:val="Hyperlink"/>
    <w:basedOn w:val="Standaardalinea-lettertype"/>
    <w:uiPriority w:val="99"/>
    <w:unhideWhenUsed/>
    <w:rsid w:val="00240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aamzorgtilly.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aamzorgtilly.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Kraamzorg Tilly</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Kraamzorg Tilly</dc:creator>
  <cp:lastModifiedBy>Kraamzorg Tilly</cp:lastModifiedBy>
  <cp:revision>2</cp:revision>
  <dcterms:created xsi:type="dcterms:W3CDTF">2018-03-10T09:48:00Z</dcterms:created>
  <dcterms:modified xsi:type="dcterms:W3CDTF">2018-03-10T09:48:00Z</dcterms:modified>
</cp:coreProperties>
</file>